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92" w:rsidRPr="00492A92" w:rsidRDefault="00492A92" w:rsidP="00492A92">
      <w:pPr>
        <w:jc w:val="center"/>
        <w:rPr>
          <w:b/>
          <w:u w:val="single"/>
        </w:rPr>
      </w:pPr>
      <w:r w:rsidRPr="00492A92">
        <w:rPr>
          <w:b/>
          <w:u w:val="single"/>
        </w:rPr>
        <w:t xml:space="preserve">Training of </w:t>
      </w:r>
      <w:r w:rsidR="00BF4D55" w:rsidRPr="00492A92">
        <w:rPr>
          <w:b/>
          <w:u w:val="single"/>
        </w:rPr>
        <w:t>Trainers</w:t>
      </w:r>
      <w:r w:rsidR="00BF4D55">
        <w:rPr>
          <w:b/>
          <w:u w:val="single"/>
        </w:rPr>
        <w:t>:</w:t>
      </w:r>
      <w:r w:rsidRPr="00492A92">
        <w:rPr>
          <w:b/>
          <w:u w:val="single"/>
        </w:rPr>
        <w:t xml:space="preserve"> TB and Tobacco</w:t>
      </w:r>
    </w:p>
    <w:p w:rsidR="00BF4D55" w:rsidRDefault="00BF4D55">
      <w:pPr>
        <w:rPr>
          <w:b/>
          <w:u w:val="single"/>
        </w:rPr>
      </w:pPr>
    </w:p>
    <w:p w:rsidR="00492A92" w:rsidRPr="00657353" w:rsidRDefault="00492A92">
      <w:pPr>
        <w:rPr>
          <w:b/>
          <w:u w:val="single"/>
        </w:rPr>
      </w:pPr>
      <w:r w:rsidRPr="00657353">
        <w:rPr>
          <w:b/>
          <w:u w:val="single"/>
        </w:rPr>
        <w:t>Objectives</w:t>
      </w:r>
    </w:p>
    <w:p w:rsidR="00492A92" w:rsidRDefault="00492A92">
      <w:r>
        <w:t>1) To motivate TB supervisors to provide tobacco cessation training to DOTS facilitators in their area.</w:t>
      </w:r>
    </w:p>
    <w:p w:rsidR="00492A92" w:rsidRDefault="00492A92">
      <w:r>
        <w:t>2) To ensure TB supervisors are aware of the materials available to support DOTS facilitators to provide cessation to all their patients.</w:t>
      </w:r>
    </w:p>
    <w:p w:rsidR="00492A92" w:rsidRDefault="00492A92">
      <w:r>
        <w:t xml:space="preserve">3) </w:t>
      </w:r>
      <w:r w:rsidR="0047314F">
        <w:t>To facilitate TB supervisors to identify the most appropriate support system in their district/area for encouraging DOTS facilitators to deliver cessation and record tobacco status.</w:t>
      </w:r>
    </w:p>
    <w:p w:rsidR="0047314F" w:rsidRDefault="0047314F">
      <w:r>
        <w:t xml:space="preserve">4) </w:t>
      </w:r>
      <w:proofErr w:type="gramStart"/>
      <w:r>
        <w:t>to</w:t>
      </w:r>
      <w:proofErr w:type="gramEnd"/>
      <w:r>
        <w:t xml:space="preserve"> ensure that TB supervisors are aware of the evidence for the association between TB and tobacco and the role of health workers in supporting people to quit.</w:t>
      </w:r>
    </w:p>
    <w:p w:rsidR="00492A92" w:rsidRDefault="00492A92"/>
    <w:p w:rsidR="00492A92" w:rsidRDefault="00492A92">
      <w:r w:rsidRPr="00657353">
        <w:rPr>
          <w:b/>
          <w:u w:val="single"/>
        </w:rPr>
        <w:t>Participants:</w:t>
      </w:r>
      <w:r>
        <w:t xml:space="preserve"> TB supervisors at district/province/national level as appropriate </w:t>
      </w:r>
      <w:r w:rsidR="0062238F">
        <w:t>– approx. 15 to 20 supervisors in each session.</w:t>
      </w:r>
    </w:p>
    <w:p w:rsidR="0047314F" w:rsidRDefault="0047314F">
      <w:r>
        <w:t>3 hour session: times below start from 9am, but this can be revised and adapted as appropriate in each context.</w:t>
      </w:r>
    </w:p>
    <w:p w:rsidR="00492A92" w:rsidRPr="00657353" w:rsidRDefault="00492A92">
      <w:pPr>
        <w:rPr>
          <w:b/>
          <w:u w:val="single"/>
        </w:rPr>
      </w:pPr>
      <w:r w:rsidRPr="00657353">
        <w:rPr>
          <w:b/>
          <w:u w:val="single"/>
        </w:rPr>
        <w:t>Programme</w:t>
      </w:r>
    </w:p>
    <w:p w:rsidR="0047314F" w:rsidRDefault="0047314F">
      <w:r>
        <w:t xml:space="preserve">Send materials to all participants before the training: Health worker guide and the programme for the training. </w:t>
      </w:r>
    </w:p>
    <w:tbl>
      <w:tblPr>
        <w:tblStyle w:val="TableGrid"/>
        <w:tblW w:w="0" w:type="auto"/>
        <w:tblInd w:w="108" w:type="dxa"/>
        <w:tblLook w:val="04A0" w:firstRow="1" w:lastRow="0" w:firstColumn="1" w:lastColumn="0" w:noHBand="0" w:noVBand="1"/>
      </w:tblPr>
      <w:tblGrid>
        <w:gridCol w:w="1276"/>
        <w:gridCol w:w="5639"/>
        <w:gridCol w:w="2219"/>
      </w:tblGrid>
      <w:tr w:rsidR="0047314F" w:rsidTr="007E2B35">
        <w:tc>
          <w:tcPr>
            <w:tcW w:w="1276" w:type="dxa"/>
          </w:tcPr>
          <w:p w:rsidR="0047314F" w:rsidRDefault="0047314F"/>
        </w:tc>
        <w:tc>
          <w:tcPr>
            <w:tcW w:w="5639" w:type="dxa"/>
          </w:tcPr>
          <w:p w:rsidR="0047314F" w:rsidRDefault="0047314F"/>
        </w:tc>
        <w:tc>
          <w:tcPr>
            <w:tcW w:w="0" w:type="auto"/>
          </w:tcPr>
          <w:p w:rsidR="0047314F" w:rsidRDefault="0047314F">
            <w:r>
              <w:t>Things to remember</w:t>
            </w:r>
          </w:p>
        </w:tc>
      </w:tr>
      <w:tr w:rsidR="0047314F" w:rsidTr="007E2B35">
        <w:tc>
          <w:tcPr>
            <w:tcW w:w="1276" w:type="dxa"/>
          </w:tcPr>
          <w:p w:rsidR="0047314F" w:rsidRDefault="0047314F">
            <w:r>
              <w:t>9:00 – 9:15</w:t>
            </w:r>
          </w:p>
        </w:tc>
        <w:tc>
          <w:tcPr>
            <w:tcW w:w="5639" w:type="dxa"/>
          </w:tcPr>
          <w:p w:rsidR="0047314F" w:rsidRDefault="0047314F">
            <w:r>
              <w:t>Facilitator explains the plan for the 3 hours and the objectives</w:t>
            </w:r>
          </w:p>
        </w:tc>
        <w:tc>
          <w:tcPr>
            <w:tcW w:w="0" w:type="auto"/>
          </w:tcPr>
          <w:p w:rsidR="0047314F" w:rsidRDefault="0047314F">
            <w:r>
              <w:t>Name badges/tape for names</w:t>
            </w:r>
          </w:p>
        </w:tc>
      </w:tr>
      <w:tr w:rsidR="0047314F" w:rsidTr="007E2B35">
        <w:tc>
          <w:tcPr>
            <w:tcW w:w="1276" w:type="dxa"/>
          </w:tcPr>
          <w:p w:rsidR="0047314F" w:rsidRDefault="0047314F">
            <w:r>
              <w:t xml:space="preserve">9:15 – 9:30 </w:t>
            </w:r>
          </w:p>
        </w:tc>
        <w:tc>
          <w:tcPr>
            <w:tcW w:w="5639" w:type="dxa"/>
          </w:tcPr>
          <w:p w:rsidR="0047314F" w:rsidRDefault="0047314F">
            <w:r>
              <w:t>Video 1: Links between TB and Tobacco</w:t>
            </w:r>
          </w:p>
        </w:tc>
        <w:tc>
          <w:tcPr>
            <w:tcW w:w="0" w:type="auto"/>
          </w:tcPr>
          <w:p w:rsidR="0047314F" w:rsidRDefault="0047314F">
            <w:r>
              <w:t>Equipment</w:t>
            </w:r>
          </w:p>
        </w:tc>
      </w:tr>
      <w:tr w:rsidR="0047314F" w:rsidTr="007E2B35">
        <w:tc>
          <w:tcPr>
            <w:tcW w:w="1276" w:type="dxa"/>
          </w:tcPr>
          <w:p w:rsidR="0047314F" w:rsidRDefault="0047314F">
            <w:r>
              <w:t xml:space="preserve">9:30 </w:t>
            </w:r>
            <w:r w:rsidR="0062238F">
              <w:t>–</w:t>
            </w:r>
            <w:r>
              <w:t xml:space="preserve"> </w:t>
            </w:r>
            <w:r w:rsidR="0062238F">
              <w:t>10:15</w:t>
            </w:r>
          </w:p>
        </w:tc>
        <w:tc>
          <w:tcPr>
            <w:tcW w:w="5639" w:type="dxa"/>
          </w:tcPr>
          <w:p w:rsidR="0062238F" w:rsidRDefault="0062238F">
            <w:r>
              <w:t>Facilitator asks the participants to explain:</w:t>
            </w:r>
          </w:p>
          <w:p w:rsidR="0062238F" w:rsidRDefault="00BF4D55" w:rsidP="0062238F">
            <w:pPr>
              <w:pStyle w:val="ListParagraph"/>
              <w:numPr>
                <w:ilvl w:val="0"/>
                <w:numId w:val="1"/>
              </w:numPr>
            </w:pPr>
            <w:r>
              <w:t>Anything</w:t>
            </w:r>
            <w:r w:rsidR="0062238F">
              <w:t xml:space="preserve"> that is happening on tobacco cessation in the facilities in your area?</w:t>
            </w:r>
          </w:p>
          <w:p w:rsidR="0062238F" w:rsidRDefault="00BF4D55" w:rsidP="0062238F">
            <w:pPr>
              <w:pStyle w:val="ListParagraph"/>
              <w:numPr>
                <w:ilvl w:val="0"/>
                <w:numId w:val="1"/>
              </w:numPr>
            </w:pPr>
            <w:r>
              <w:t>How</w:t>
            </w:r>
            <w:r w:rsidR="0062238F">
              <w:t xml:space="preserve"> do you currently supervise and support the health workers in your area?</w:t>
            </w:r>
          </w:p>
          <w:p w:rsidR="0023493A" w:rsidRDefault="0023493A" w:rsidP="0062238F">
            <w:pPr>
              <w:pStyle w:val="ListParagraph"/>
              <w:numPr>
                <w:ilvl w:val="0"/>
                <w:numId w:val="1"/>
              </w:numPr>
            </w:pPr>
            <w:r>
              <w:t>Are you recording any activity on tobacco advice and support</w:t>
            </w:r>
          </w:p>
          <w:p w:rsidR="0062238F" w:rsidRDefault="0062238F" w:rsidP="0062238F">
            <w:pPr>
              <w:pStyle w:val="ListParagraph"/>
              <w:numPr>
                <w:ilvl w:val="0"/>
                <w:numId w:val="1"/>
              </w:numPr>
            </w:pPr>
            <w:r>
              <w:t>Facilitator describes quadrant diagram – those currently doing, those who know but don’t do etc</w:t>
            </w:r>
          </w:p>
        </w:tc>
        <w:tc>
          <w:tcPr>
            <w:tcW w:w="0" w:type="auto"/>
          </w:tcPr>
          <w:p w:rsidR="0047314F" w:rsidRDefault="0062238F">
            <w:r>
              <w:t>Slides</w:t>
            </w:r>
            <w:r w:rsidR="00657353">
              <w:t xml:space="preserve"> 17-22 in training slide set on the materials </w:t>
            </w:r>
          </w:p>
          <w:p w:rsidR="0062238F" w:rsidRDefault="0062238F">
            <w:r>
              <w:t>Flip chart and pens</w:t>
            </w:r>
          </w:p>
        </w:tc>
      </w:tr>
      <w:tr w:rsidR="0047314F" w:rsidTr="007E2B35">
        <w:tc>
          <w:tcPr>
            <w:tcW w:w="1276" w:type="dxa"/>
          </w:tcPr>
          <w:p w:rsidR="0047314F" w:rsidRDefault="0062238F">
            <w:r>
              <w:t>10:15 – 10:45</w:t>
            </w:r>
          </w:p>
        </w:tc>
        <w:tc>
          <w:tcPr>
            <w:tcW w:w="5639" w:type="dxa"/>
          </w:tcPr>
          <w:p w:rsidR="00BF4D55" w:rsidRDefault="0062238F" w:rsidP="00BF4D55">
            <w:pPr>
              <w:pStyle w:val="ListParagraph"/>
              <w:numPr>
                <w:ilvl w:val="0"/>
                <w:numId w:val="1"/>
              </w:numPr>
            </w:pPr>
            <w:r>
              <w:t>Facilitator goes through materials – flipbook explaining messages on each slide; leaflet explain purpose and when to give; poster; desktop guide.</w:t>
            </w:r>
          </w:p>
          <w:p w:rsidR="0047314F" w:rsidRDefault="0062238F" w:rsidP="00BF4D55">
            <w:pPr>
              <w:pStyle w:val="ListParagraph"/>
              <w:numPr>
                <w:ilvl w:val="0"/>
                <w:numId w:val="1"/>
              </w:numPr>
            </w:pPr>
            <w:r>
              <w:t xml:space="preserve"> Ask one of the participants who </w:t>
            </w:r>
            <w:r w:rsidR="00BF4D55">
              <w:t>has</w:t>
            </w:r>
            <w:r>
              <w:t xml:space="preserve"> been delivering cessation to explain the materials and how to use them</w:t>
            </w:r>
            <w:r w:rsidR="00BF4D55">
              <w:t xml:space="preserve"> and take turns if there are many</w:t>
            </w:r>
            <w:r>
              <w:t>.</w:t>
            </w:r>
          </w:p>
          <w:p w:rsidR="0023493A" w:rsidRDefault="0023493A" w:rsidP="00BF4D55">
            <w:pPr>
              <w:pStyle w:val="ListParagraph"/>
              <w:numPr>
                <w:ilvl w:val="0"/>
                <w:numId w:val="1"/>
              </w:numPr>
            </w:pPr>
            <w:r>
              <w:t>Introduce reporting form with new tobacco columns</w:t>
            </w:r>
          </w:p>
        </w:tc>
        <w:tc>
          <w:tcPr>
            <w:tcW w:w="0" w:type="auto"/>
          </w:tcPr>
          <w:p w:rsidR="0023493A" w:rsidRDefault="0023493A">
            <w:r>
              <w:t>Distribute one copy each of:</w:t>
            </w:r>
          </w:p>
          <w:p w:rsidR="0047314F" w:rsidRDefault="0023493A">
            <w:r>
              <w:t>Flip book</w:t>
            </w:r>
          </w:p>
          <w:p w:rsidR="0023493A" w:rsidRDefault="0023493A">
            <w:r>
              <w:t>Leaflet</w:t>
            </w:r>
          </w:p>
          <w:p w:rsidR="0023493A" w:rsidRDefault="0023493A">
            <w:r>
              <w:t>Poster</w:t>
            </w:r>
          </w:p>
          <w:p w:rsidR="0023493A" w:rsidRDefault="0023493A">
            <w:r>
              <w:t>Desktop guide</w:t>
            </w:r>
          </w:p>
          <w:p w:rsidR="0023493A" w:rsidRDefault="0023493A">
            <w:r>
              <w:t>Health worker guide</w:t>
            </w:r>
          </w:p>
          <w:p w:rsidR="0023493A" w:rsidRDefault="0023493A">
            <w:r>
              <w:t>TB forms with tobacco columns</w:t>
            </w:r>
          </w:p>
        </w:tc>
      </w:tr>
      <w:tr w:rsidR="0047314F" w:rsidTr="007E2B35">
        <w:tc>
          <w:tcPr>
            <w:tcW w:w="1276" w:type="dxa"/>
          </w:tcPr>
          <w:p w:rsidR="0047314F" w:rsidRDefault="0023493A" w:rsidP="007F7E24">
            <w:r>
              <w:t xml:space="preserve">10:45 </w:t>
            </w:r>
            <w:r w:rsidR="007F7E24">
              <w:t>– 11:00</w:t>
            </w:r>
          </w:p>
        </w:tc>
        <w:tc>
          <w:tcPr>
            <w:tcW w:w="5639" w:type="dxa"/>
          </w:tcPr>
          <w:p w:rsidR="007F7E24" w:rsidRDefault="007F7E24" w:rsidP="007F7E24">
            <w:r>
              <w:t>Tea break</w:t>
            </w:r>
          </w:p>
          <w:p w:rsidR="0047314F" w:rsidRDefault="0047314F"/>
        </w:tc>
        <w:tc>
          <w:tcPr>
            <w:tcW w:w="0" w:type="auto"/>
          </w:tcPr>
          <w:p w:rsidR="0047314F" w:rsidRDefault="00657353">
            <w:r>
              <w:t>Equipment</w:t>
            </w:r>
          </w:p>
        </w:tc>
      </w:tr>
      <w:tr w:rsidR="0047314F" w:rsidTr="007E2B35">
        <w:tc>
          <w:tcPr>
            <w:tcW w:w="1276" w:type="dxa"/>
          </w:tcPr>
          <w:p w:rsidR="0047314F" w:rsidRDefault="0023493A">
            <w:r>
              <w:lastRenderedPageBreak/>
              <w:t>11:00 – 11:20</w:t>
            </w:r>
          </w:p>
        </w:tc>
        <w:tc>
          <w:tcPr>
            <w:tcW w:w="5639" w:type="dxa"/>
          </w:tcPr>
          <w:p w:rsidR="007F7E24" w:rsidRDefault="007F7E24">
            <w:r>
              <w:t>Video 2 and 3 on asking and advising on cessation</w:t>
            </w:r>
          </w:p>
          <w:p w:rsidR="007F7E24" w:rsidRDefault="007F7E24"/>
        </w:tc>
        <w:tc>
          <w:tcPr>
            <w:tcW w:w="0" w:type="auto"/>
          </w:tcPr>
          <w:p w:rsidR="0047314F" w:rsidRDefault="0047314F"/>
        </w:tc>
      </w:tr>
      <w:tr w:rsidR="007F7E24" w:rsidTr="007E2B35">
        <w:tc>
          <w:tcPr>
            <w:tcW w:w="1276" w:type="dxa"/>
          </w:tcPr>
          <w:p w:rsidR="007F7E24" w:rsidRDefault="007F7E24">
            <w:r>
              <w:t>11:20 – 12:20</w:t>
            </w:r>
          </w:p>
        </w:tc>
        <w:tc>
          <w:tcPr>
            <w:tcW w:w="5639" w:type="dxa"/>
          </w:tcPr>
          <w:p w:rsidR="007F7E24" w:rsidRDefault="007F7E24">
            <w:r>
              <w:t>Role play: divide into pairs, first one and then the other participant delivers the tobacco cessation consultation using the flip book, desktop guide and leaflet and TB forms for recording.</w:t>
            </w:r>
          </w:p>
          <w:p w:rsidR="007F7E24" w:rsidRDefault="007F7E24" w:rsidP="007F7E24">
            <w:r>
              <w:t xml:space="preserve">15 mins for role play 1, then ‘patient’ shares (5 mins) any reflections on ‘health workers’ delivery. Then swap over with 15 mins role play, and 5 mins discussion in the pairs. Final 20 mins for a full group discussion on how to support the Health workers that they will be training to deliver the behaviour support. Here the facilitator could share tips on active </w:t>
            </w:r>
            <w:r w:rsidR="00C14290">
              <w:t>listening and building rapport.</w:t>
            </w:r>
          </w:p>
        </w:tc>
        <w:tc>
          <w:tcPr>
            <w:tcW w:w="0" w:type="auto"/>
          </w:tcPr>
          <w:p w:rsidR="007F7E24" w:rsidRDefault="00EA267B">
            <w:r>
              <w:t>Facilitator: See health worker guide ‘Delivering the Flipbook Messages’ section (p.10 in English version) for Active Listening tips and section on ‘Dealing with Different Kinds of Patients’ (p.21 in the Health worker guide)</w:t>
            </w:r>
          </w:p>
        </w:tc>
      </w:tr>
      <w:tr w:rsidR="007F7E24" w:rsidTr="007E2B35">
        <w:tc>
          <w:tcPr>
            <w:tcW w:w="1276" w:type="dxa"/>
          </w:tcPr>
          <w:p w:rsidR="007F7E24" w:rsidRDefault="007F7E24">
            <w:r>
              <w:t>12:20 – 13:00</w:t>
            </w:r>
          </w:p>
        </w:tc>
        <w:tc>
          <w:tcPr>
            <w:tcW w:w="5639" w:type="dxa"/>
          </w:tcPr>
          <w:p w:rsidR="007F7E24" w:rsidRDefault="007F7E24">
            <w:r>
              <w:t>Lunch</w:t>
            </w:r>
          </w:p>
        </w:tc>
        <w:tc>
          <w:tcPr>
            <w:tcW w:w="0" w:type="auto"/>
          </w:tcPr>
          <w:p w:rsidR="007F7E24" w:rsidRDefault="007F7E24"/>
        </w:tc>
      </w:tr>
      <w:tr w:rsidR="0047314F" w:rsidTr="007E2B35">
        <w:tc>
          <w:tcPr>
            <w:tcW w:w="1276" w:type="dxa"/>
          </w:tcPr>
          <w:p w:rsidR="0047314F" w:rsidRDefault="0023493A" w:rsidP="007F7E24">
            <w:r>
              <w:t>1</w:t>
            </w:r>
            <w:r w:rsidR="007F7E24">
              <w:t>3:00</w:t>
            </w:r>
            <w:r>
              <w:t xml:space="preserve"> – </w:t>
            </w:r>
            <w:r w:rsidR="00657353">
              <w:t>1</w:t>
            </w:r>
            <w:r w:rsidR="007F7E24">
              <w:t>3:30</w:t>
            </w:r>
          </w:p>
        </w:tc>
        <w:tc>
          <w:tcPr>
            <w:tcW w:w="5639" w:type="dxa"/>
          </w:tcPr>
          <w:p w:rsidR="0023493A" w:rsidRDefault="0023493A" w:rsidP="00BF4D55">
            <w:r>
              <w:t>Facilitator asks:</w:t>
            </w:r>
          </w:p>
          <w:p w:rsidR="0047314F" w:rsidRDefault="0023493A" w:rsidP="00BF4D55">
            <w:pPr>
              <w:pStyle w:val="ListParagraph"/>
              <w:numPr>
                <w:ilvl w:val="0"/>
                <w:numId w:val="1"/>
              </w:numPr>
            </w:pPr>
            <w:r>
              <w:t>When and how could you deliver a one-hour session on cessation for the health worker in your area?</w:t>
            </w:r>
            <w:r w:rsidR="00657353">
              <w:t xml:space="preserve"> NB – ask whether they can show the video in their setting (e.g. on a mobile phone if needed)</w:t>
            </w:r>
          </w:p>
          <w:p w:rsidR="0023493A" w:rsidRDefault="0023493A" w:rsidP="00BF4D55">
            <w:pPr>
              <w:pStyle w:val="ListParagraph"/>
              <w:numPr>
                <w:ilvl w:val="0"/>
                <w:numId w:val="1"/>
              </w:numPr>
            </w:pPr>
            <w:r>
              <w:t xml:space="preserve">How could you make sure all DOTS facilitators receive this training on cessation as part of their routine training? </w:t>
            </w:r>
          </w:p>
          <w:p w:rsidR="0023493A" w:rsidRDefault="0023493A" w:rsidP="00BF4D55">
            <w:pPr>
              <w:pStyle w:val="ListParagraph"/>
              <w:numPr>
                <w:ilvl w:val="0"/>
                <w:numId w:val="1"/>
              </w:numPr>
            </w:pPr>
            <w:r>
              <w:t>Share the one-hour training programme and ask them how they would like to adapt it so they can deliver it routinely to their health workers.</w:t>
            </w:r>
          </w:p>
          <w:p w:rsidR="0023493A" w:rsidRDefault="0023493A" w:rsidP="00BF4D55">
            <w:pPr>
              <w:pStyle w:val="ListParagraph"/>
              <w:numPr>
                <w:ilvl w:val="0"/>
                <w:numId w:val="1"/>
              </w:numPr>
            </w:pPr>
            <w:r>
              <w:t xml:space="preserve">How will you report these training activities and your supervision of DOTS </w:t>
            </w:r>
            <w:r w:rsidR="00657353">
              <w:t>facilitators</w:t>
            </w:r>
            <w:r>
              <w:t>?</w:t>
            </w:r>
          </w:p>
        </w:tc>
        <w:tc>
          <w:tcPr>
            <w:tcW w:w="0" w:type="auto"/>
          </w:tcPr>
          <w:p w:rsidR="0047314F" w:rsidRDefault="0047314F">
            <w:bookmarkStart w:id="0" w:name="_GoBack"/>
            <w:bookmarkEnd w:id="0"/>
          </w:p>
        </w:tc>
      </w:tr>
      <w:tr w:rsidR="00657353" w:rsidTr="007E2B35">
        <w:tc>
          <w:tcPr>
            <w:tcW w:w="1276" w:type="dxa"/>
          </w:tcPr>
          <w:p w:rsidR="007F7E24" w:rsidRDefault="00657353">
            <w:r>
              <w:t>1</w:t>
            </w:r>
            <w:r w:rsidR="007F7E24">
              <w:t>3:30 – 14:30</w:t>
            </w:r>
          </w:p>
          <w:p w:rsidR="00657353" w:rsidRDefault="00657353"/>
        </w:tc>
        <w:tc>
          <w:tcPr>
            <w:tcW w:w="5639" w:type="dxa"/>
          </w:tcPr>
          <w:p w:rsidR="00657353" w:rsidRDefault="00657353" w:rsidP="00BF4D55">
            <w:pPr>
              <w:pStyle w:val="ListParagraph"/>
              <w:numPr>
                <w:ilvl w:val="0"/>
                <w:numId w:val="1"/>
              </w:numPr>
            </w:pPr>
            <w:r>
              <w:t>Write a plan of how you will provide training and supervisory support on tobacco cessation over the next year.</w:t>
            </w:r>
          </w:p>
          <w:p w:rsidR="00657353" w:rsidRDefault="00657353" w:rsidP="00BF4D55">
            <w:pPr>
              <w:pStyle w:val="ListParagraph"/>
              <w:numPr>
                <w:ilvl w:val="0"/>
                <w:numId w:val="1"/>
              </w:numPr>
            </w:pPr>
            <w:r>
              <w:t>Facilitator asks participants to identify key training opportunities, specifying date/location etc.</w:t>
            </w:r>
          </w:p>
          <w:p w:rsidR="00657353" w:rsidRDefault="00657353" w:rsidP="00BF4D55">
            <w:pPr>
              <w:pStyle w:val="ListParagraph"/>
              <w:numPr>
                <w:ilvl w:val="0"/>
                <w:numId w:val="1"/>
              </w:numPr>
            </w:pPr>
            <w:r>
              <w:t>And then each supervisor share their plan.</w:t>
            </w:r>
          </w:p>
        </w:tc>
        <w:tc>
          <w:tcPr>
            <w:tcW w:w="0" w:type="auto"/>
          </w:tcPr>
          <w:p w:rsidR="00657353" w:rsidRDefault="00657353"/>
        </w:tc>
      </w:tr>
    </w:tbl>
    <w:p w:rsidR="0047314F" w:rsidRDefault="0047314F"/>
    <w:p w:rsidR="00492A92" w:rsidRDefault="00492A92"/>
    <w:p w:rsidR="00492A92" w:rsidRDefault="00492A92"/>
    <w:sectPr w:rsidR="00492A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90" w:rsidRDefault="00C14290" w:rsidP="007E2B35">
      <w:pPr>
        <w:spacing w:after="0" w:line="240" w:lineRule="auto"/>
      </w:pPr>
      <w:r>
        <w:separator/>
      </w:r>
    </w:p>
  </w:endnote>
  <w:endnote w:type="continuationSeparator" w:id="0">
    <w:p w:rsidR="00C14290" w:rsidRDefault="00C14290" w:rsidP="007E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C14290">
      <w:tc>
        <w:tcPr>
          <w:tcW w:w="4500" w:type="pct"/>
          <w:tcBorders>
            <w:top w:val="single" w:sz="4" w:space="0" w:color="000000" w:themeColor="text1"/>
          </w:tcBorders>
        </w:tcPr>
        <w:p w:rsidR="00C14290" w:rsidRDefault="00C14290">
          <w:pPr>
            <w:pStyle w:val="Footer"/>
            <w:jc w:val="right"/>
          </w:pPr>
          <w:r w:rsidRPr="00611EE1">
            <w:t>Training of Trainers: TB and Tobacco</w:t>
          </w:r>
        </w:p>
      </w:tc>
      <w:tc>
        <w:tcPr>
          <w:tcW w:w="500" w:type="pct"/>
          <w:tcBorders>
            <w:top w:val="single" w:sz="4" w:space="0" w:color="ED7D31" w:themeColor="accent2"/>
          </w:tcBorders>
          <w:shd w:val="clear" w:color="auto" w:fill="C45911" w:themeFill="accent2" w:themeFillShade="BF"/>
        </w:tcPr>
        <w:p w:rsidR="00C14290" w:rsidRDefault="00C14290">
          <w:pPr>
            <w:pStyle w:val="Header"/>
            <w:rPr>
              <w:color w:val="FFFFFF" w:themeColor="background1"/>
            </w:rPr>
          </w:pPr>
          <w:r>
            <w:fldChar w:fldCharType="begin"/>
          </w:r>
          <w:r>
            <w:instrText xml:space="preserve"> PAGE   \* MERGEFORMAT </w:instrText>
          </w:r>
          <w:r>
            <w:fldChar w:fldCharType="separate"/>
          </w:r>
          <w:r w:rsidR="00C94590" w:rsidRPr="00C94590">
            <w:rPr>
              <w:noProof/>
              <w:color w:val="FFFFFF" w:themeColor="background1"/>
            </w:rPr>
            <w:t>2</w:t>
          </w:r>
          <w:r>
            <w:rPr>
              <w:noProof/>
              <w:color w:val="FFFFFF" w:themeColor="background1"/>
            </w:rPr>
            <w:fldChar w:fldCharType="end"/>
          </w:r>
        </w:p>
      </w:tc>
    </w:tr>
  </w:tbl>
  <w:p w:rsidR="00C14290" w:rsidRDefault="00C14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90" w:rsidRDefault="00C14290" w:rsidP="007E2B35">
      <w:pPr>
        <w:spacing w:after="0" w:line="240" w:lineRule="auto"/>
      </w:pPr>
      <w:r>
        <w:separator/>
      </w:r>
    </w:p>
  </w:footnote>
  <w:footnote w:type="continuationSeparator" w:id="0">
    <w:p w:rsidR="00C14290" w:rsidRDefault="00C14290" w:rsidP="007E2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20366"/>
    <w:multiLevelType w:val="hybridMultilevel"/>
    <w:tmpl w:val="717C2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468956746"/>
  </wne:recipientData>
  <wne:recipientData>
    <wne:active wne:val="1"/>
    <wne:hash wne:val="-24663940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mailMerge>
    <w:mainDocumentType w:val="formLetters"/>
    <w:dataType w:val="native"/>
    <w:connectString w:val="Provider=Microsoft.ACE.OLEDB.12.0;User ID=Admin;Data Source=&quot;&quot;;Mode=Share Deny None;Extended Properties=&quot;Outlook 9.0;MAPILEVEL=J.Karki@leeds.ac.uk|;TABLETYPE=0;DATABASE=C:\Users\hssjka\AppData\Local\Temp\OfficeMMergeTempDir\OLK9991.tmp;COLSETVERSION=12.0&quot;"/>
    <w:query w:val="SELECT * FROM `Contacts` "/>
    <w:odso>
      <w:udl w:val="Provider=Microsoft.ACE.OLEDB.12.0;User ID=Admin;Data Source=&quot;&quot;;Mode=Share Deny None;Extended Properties=&quot;Outlook 9.0;MAPILEVEL=J.Karki@leeds.ac.uk|;TABLETYPE=0;DATABASE=C:\Users\hssjka\AppData\Local\Temp\OfficeMMergeTempDir\OLK9991.tmp;COLSETVERSION=12.0&quot;"/>
      <w:table w:val="Contacts"/>
      <w:src r:id="rId1"/>
      <w:colDelim w:val="9"/>
      <w:type w:val="email"/>
      <w:fHdr/>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column w:val="0"/>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column w:val="0"/>
        <w:lid w:val="en-GB"/>
      </w:fieldMapData>
      <w:fieldMapData>
        <w:type w:val="dbColumn"/>
        <w:name w:val="Spouse"/>
        <w:mappedName w:val="Spouse First Name"/>
        <w:column w:val="7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Department"/>
        <w:mappedName w:val="Department"/>
        <w:column w:val="4"/>
        <w:lid w:val="en-GB"/>
      </w:fieldMapData>
      <w:recipientData r:id="rId2"/>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92"/>
    <w:rsid w:val="000012AD"/>
    <w:rsid w:val="0023493A"/>
    <w:rsid w:val="002A4185"/>
    <w:rsid w:val="0047314F"/>
    <w:rsid w:val="00492A92"/>
    <w:rsid w:val="00611EE1"/>
    <w:rsid w:val="0062238F"/>
    <w:rsid w:val="00657353"/>
    <w:rsid w:val="007E2B35"/>
    <w:rsid w:val="007F7E24"/>
    <w:rsid w:val="00BF4D55"/>
    <w:rsid w:val="00C14290"/>
    <w:rsid w:val="00C94590"/>
    <w:rsid w:val="00E44397"/>
    <w:rsid w:val="00EA26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A95B9-0D76-4D33-B57E-26EC8382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38F"/>
    <w:pPr>
      <w:ind w:left="720"/>
      <w:contextualSpacing/>
    </w:pPr>
  </w:style>
  <w:style w:type="paragraph" w:styleId="Header">
    <w:name w:val="header"/>
    <w:basedOn w:val="Normal"/>
    <w:link w:val="HeaderChar"/>
    <w:uiPriority w:val="99"/>
    <w:unhideWhenUsed/>
    <w:rsid w:val="007E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B35"/>
  </w:style>
  <w:style w:type="paragraph" w:styleId="Footer">
    <w:name w:val="footer"/>
    <w:basedOn w:val="Normal"/>
    <w:link w:val="FooterChar"/>
    <w:uiPriority w:val="99"/>
    <w:unhideWhenUsed/>
    <w:rsid w:val="007E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B35"/>
  </w:style>
  <w:style w:type="paragraph" w:styleId="BalloonText">
    <w:name w:val="Balloon Text"/>
    <w:basedOn w:val="Normal"/>
    <w:link w:val="BalloonTextChar"/>
    <w:uiPriority w:val="99"/>
    <w:semiHidden/>
    <w:unhideWhenUsed/>
    <w:rsid w:val="007E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H.Elsey@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Elsey</cp:lastModifiedBy>
  <cp:revision>8</cp:revision>
  <dcterms:created xsi:type="dcterms:W3CDTF">2018-10-16T12:47:00Z</dcterms:created>
  <dcterms:modified xsi:type="dcterms:W3CDTF">2018-10-24T09:29:00Z</dcterms:modified>
</cp:coreProperties>
</file>